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3534" w:firstLineChars="1100"/>
        <w:jc w:val="both"/>
        <w:textAlignment w:val="auto"/>
        <w:outlineLvl w:val="0"/>
        <w:rPr>
          <w:rFonts w:hint="eastAsia" w:ascii="经典综艺体简" w:hAnsi="经典综艺体简" w:eastAsia="经典综艺体简" w:cs="经典综艺体简"/>
          <w:b/>
          <w:bCs w:val="0"/>
          <w:sz w:val="32"/>
          <w:szCs w:val="32"/>
          <w:lang w:val="en-US" w:eastAsia="zh-CN"/>
        </w:rPr>
      </w:pPr>
      <w:r>
        <w:rPr>
          <w:rFonts w:hint="eastAsia" w:ascii="经典综艺体简" w:hAnsi="经典综艺体简" w:eastAsia="经典综艺体简" w:cs="经典综艺体简"/>
          <w:b/>
          <w:bCs w:val="0"/>
          <w:sz w:val="32"/>
          <w:szCs w:val="32"/>
          <w:lang w:val="en-US" w:eastAsia="zh-CN"/>
        </w:rPr>
        <w:t>致家长一封信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尊敬的家长：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您好！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开展学生“七彩”军旅夏令营工作，是国家人才培养和国防后备力量建设的重要措施，也是学校实施综合实践课程的重要组成部分。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为提高我校初一年级学生的国防意识、爱国意识，增强学生的自尊、自强、自立信心，磨练自信、自律、自强的意志，坚定理想信念，真切地经受考验，在体验中学习，在学习中吸收，在吸收中提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升。通过采用军事化封闭式管理，培养学生遇挫不馁的良好作风和综合素养。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根据教育部、总参谋部、总政治部联合印发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《学生军事训练工作规定》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南京市切实加强全市中小学生国防教育工作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等文件精神，经研究今年暑期我校拟织初一新生开展为期五天的“七彩”军旅夏令营活动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。现将活动事项安排如下：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活动时间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2018年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日至2018年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活动地点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</w:p>
    <w:p>
      <w:pPr>
        <w:ind w:firstLine="482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活动内容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sz w:val="24"/>
          <w:szCs w:val="24"/>
          <w:lang w:eastAsia="zh-CN"/>
        </w:rPr>
        <w:t>国防教育、中华传统文化教育、</w:t>
      </w:r>
      <w:r>
        <w:rPr>
          <w:rFonts w:hint="eastAsia" w:ascii="宋体" w:hAnsi="宋体" w:cs="宋体"/>
          <w:sz w:val="24"/>
          <w:szCs w:val="24"/>
        </w:rPr>
        <w:t>爱国主义教育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社会主义核心价值观教育、八礼四仪教育、素质拓展训练、应急救护培训等生命安全教育、学校日常规范教育及新生生入学指导等；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收费标准：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学生需要准备以下物品：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（根据需要准备）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4"/>
        <w:gridCol w:w="991"/>
        <w:gridCol w:w="992"/>
        <w:gridCol w:w="1701"/>
        <w:gridCol w:w="21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名称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数量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规格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洗漱用品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毛巾、口杯、牙膏、牙刷、香皂等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毛巾被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1.6*2.0米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枕套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0.4*0.7米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衣服挂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1-4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只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拖鞋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洗澡用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洗衣粉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适量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换洗内衣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1-2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钢笔字帖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笔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含练字本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风油精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家长注意：</w:t>
      </w:r>
    </w:p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 xml:space="preserve">    </w:t>
      </w:r>
      <w:r>
        <w:rPr>
          <w:rFonts w:hint="eastAsia" w:ascii="楷体" w:hAnsi="楷体" w:eastAsia="楷体"/>
          <w:sz w:val="24"/>
          <w:szCs w:val="24"/>
        </w:rPr>
        <w:t>凡患有高血压、心脏病、心肌炎、哮喘等心肺功能疾病、癫痫等精神心理疾病、传染病、皮肤病因残疾而生活不便等不适宜参加较高强度训练的学生不得</w:t>
      </w:r>
      <w:r>
        <w:rPr>
          <w:rFonts w:hint="eastAsia" w:ascii="楷体" w:hAnsi="楷体" w:eastAsia="楷体"/>
          <w:sz w:val="24"/>
          <w:szCs w:val="24"/>
          <w:lang w:eastAsia="zh-CN"/>
        </w:rPr>
        <w:t>参与</w:t>
      </w:r>
      <w:r>
        <w:rPr>
          <w:rFonts w:hint="eastAsia" w:ascii="楷体" w:hAnsi="楷体" w:eastAsia="楷体"/>
          <w:sz w:val="24"/>
          <w:szCs w:val="24"/>
        </w:rPr>
        <w:t>暑期</w:t>
      </w:r>
      <w:r>
        <w:rPr>
          <w:rFonts w:hint="eastAsia" w:ascii="楷体" w:hAnsi="楷体" w:eastAsia="楷体"/>
          <w:sz w:val="24"/>
          <w:szCs w:val="24"/>
          <w:lang w:eastAsia="zh-CN"/>
        </w:rPr>
        <w:t>夏令营活动</w:t>
      </w:r>
      <w:r>
        <w:rPr>
          <w:rFonts w:hint="eastAsia" w:ascii="楷体" w:hAnsi="楷体" w:eastAsia="楷体"/>
          <w:sz w:val="24"/>
          <w:szCs w:val="24"/>
        </w:rPr>
        <w:t>。</w:t>
      </w:r>
    </w:p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 xml:space="preserve">                                                         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 ***学校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  <w:lang w:eastAsia="zh-CN"/>
        </w:rPr>
        <w:t>年</w:t>
      </w:r>
      <w:r>
        <w:rPr>
          <w:rFonts w:hint="eastAsia"/>
          <w:sz w:val="24"/>
          <w:szCs w:val="24"/>
        </w:rPr>
        <w:t>__月__日</w:t>
      </w:r>
    </w:p>
    <w:p>
      <w:pPr>
        <w:jc w:val="right"/>
        <w:rPr>
          <w:rFonts w:hint="eastAsia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88265</wp:posOffset>
                </wp:positionV>
                <wp:extent cx="7362825" cy="952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65735" y="5495290"/>
                          <a:ext cx="7362825" cy="952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6.8pt;margin-top:6.95pt;height:0.75pt;width:579.75pt;z-index:251669504;mso-width-relative:page;mso-height-relative:page;" filled="f" stroked="t" coordsize="21600,21600" o:gfxdata="UEsDBAoAAAAAAIdO4kAAAAAAAAAAAAAAAAAEAAAAZHJzL1BLAwQUAAAACACHTuJA+AeoGtoAAAAL&#10;AQAADwAAAGRycy9kb3ducmV2LnhtbE2PwW7CMBBE75X6D9ZW6qUCO0CiNsThgETVSw+llbg6yZJE&#10;xOsodgLl67ucym1W8zQ7k20uthMTDr51pCGaKxBIpataqjX8fO9mryB8MFSZzhFq+EUPm/zxITNp&#10;5c70hdM+1IJDyKdGQxNCn0rpywat8XPXI7F3dIM1gc+hltVgzhxuO7lQKpHWtMQfGtPjtsHytB+t&#10;ho/P62pxaLcv75G7FjjtzHE8JFo/P0VqDSLgJfzDcKvP1SHnToUbqfKi0zCL4mXCLDvLNxA3QqmY&#10;VcEqXoHMM3m/If8DUEsDBBQAAAAIAIdO4kA2FRkh8gEAAKEDAAAOAAAAZHJzL2Uyb0RvYy54bWyt&#10;U7mO2zAQ7QPkHwj2sWTtyodgeQsbmyZIDOToxxQlEeAFkrHsn8gPBEiXVCnT52+y+YwMKe3m6oKo&#10;GMz5ZuZxtLk5K0lO3HlhdE3ns5wSrplphO5q+vrV7ZMVJT6AbkAazWt64Z7ebB8/2gy24oXpjWy4&#10;IwiifTXYmvYh2CrLPOu5Aj8zlmsMtsYpCGi6LmscDIiuZFbk+SIbjGusM4x7j979GKTbhN+2nIUX&#10;bet5ILKmOFtI0iV5jDLbbqDqHNhesGkM+IcpFAiNTR+g9hCAvHXiLyglmDPetGHGjMpM2wrG0w64&#10;zTz/Y5uXPViedkFyvH2gyf8/WPb8dHBENPh2c0o0KHyju/dfvr37+P3rB5R3nz8RjCBNg/UVZu/0&#10;wU2WtwcXdz63TpFWCvsGURILuBc5o7Eol1clJZealtfrslhPfPNzIAzjy6tFsSowgWEGxsvYJxsB&#10;I7B1PjzlRpGo1FQKHdmACk7PfBhT71OiW5tbISX6oZKaDNi/WOb46AzwsFoJAVVlcVWvO0pAdnix&#10;LLgE6Y0UTSyP1d51x5105AR4Ndfz5Xy9G5N6aPjoLXP8pnGn9DT6bzhxuD34fixpUNubEIugUiLg&#10;3UuharqKUPdYUiNMpHokN2pH01wS58mPd5AaTTcbD+1XO1X//LO2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4B6ga2gAAAAsBAAAPAAAAAAAAAAEAIAAAACIAAABkcnMvZG93bnJldi54bWxQSwEC&#10;FAAUAAAACACHTuJANhUZIfIBAAChAwAADgAAAAAAAAABACAAAAApAQAAZHJzL2Uyb0RvYy54bWxQ&#10;SwUGAAAAAAYABgBZAQAAjQUAAAAA&#10;">
                <v:fill on="f" focussize="0,0"/>
                <v:stroke weight="1pt" color="#41719C [3204]" miterlimit="8" joinstyle="miter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eastAsia="宋体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回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bCs/>
          <w:sz w:val="21"/>
          <w:szCs w:val="21"/>
          <w:lang w:eastAsia="zh-CN"/>
        </w:rPr>
        <w:t>执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重要信息采集：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（必须家长亲自填写，仅用于班主任的日常管理）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学生姓名：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  班级：  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初一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（   ）班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您的孩子是否有任何不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能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参加户外运动的疾病？ （请在对应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□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位置打“√”）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 □     病因：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没有  □  家长签名：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家长联系电话：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6724E"/>
    <w:rsid w:val="02E45BC1"/>
    <w:rsid w:val="34FE4813"/>
    <w:rsid w:val="650C22A6"/>
    <w:rsid w:val="6D535020"/>
    <w:rsid w:val="7806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2018-05-17T05:39:00Z</dcterms:created>
  <dc:creator>zzx320035</dc:creator>
  <cp:lastModifiedBy>lhsjjd</cp:lastModifiedBy>
  <dcterms:modified xsi:type="dcterms:W3CDTF">2018-05-18T01:46:06Z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